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C9765" w14:textId="44572204" w:rsidR="00AA38F6" w:rsidRDefault="00AA38F6">
      <w:r>
        <w:rPr>
          <w:noProof/>
        </w:rPr>
        <w:drawing>
          <wp:inline distT="0" distB="0" distL="0" distR="0" wp14:anchorId="118E4812" wp14:editId="4B237139">
            <wp:extent cx="7900366" cy="5943600"/>
            <wp:effectExtent l="0" t="0" r="5715" b="0"/>
            <wp:docPr id="156826857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318" cy="5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479383" wp14:editId="40042002">
            <wp:extent cx="7981950" cy="6004977"/>
            <wp:effectExtent l="0" t="0" r="0" b="0"/>
            <wp:docPr id="20494982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708" cy="601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82459C" wp14:editId="4E1CDD00">
            <wp:extent cx="5612130" cy="7459345"/>
            <wp:effectExtent l="0" t="9208" r="0" b="0"/>
            <wp:docPr id="71029258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38F6" w:rsidSect="00AA38F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8F6"/>
    <w:rsid w:val="00264201"/>
    <w:rsid w:val="00543E25"/>
    <w:rsid w:val="00961460"/>
    <w:rsid w:val="00AA38F6"/>
    <w:rsid w:val="00FB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DE931"/>
  <w15:chartTrackingRefBased/>
  <w15:docId w15:val="{0270A793-B4EA-4174-AEDB-8FF49F67C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AIPSSA S.A. de C.V.</dc:creator>
  <cp:keywords/>
  <dc:description/>
  <cp:lastModifiedBy>AIPSSA S.A. de C.V.</cp:lastModifiedBy>
  <cp:revision>2</cp:revision>
  <dcterms:created xsi:type="dcterms:W3CDTF">2023-06-08T16:34:00Z</dcterms:created>
  <dcterms:modified xsi:type="dcterms:W3CDTF">2023-06-08T16:34:00Z</dcterms:modified>
</cp:coreProperties>
</file>