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0E" w:rsidRDefault="00E24D0E" w:rsidP="00E24D0E">
      <w:pPr>
        <w:pStyle w:val="Ttulo2"/>
        <w:numPr>
          <w:ilvl w:val="2"/>
          <w:numId w:val="20"/>
        </w:numPr>
      </w:pPr>
      <w:r>
        <w:t>Visualizando el detalle de un ticket e ingresando al mismo</w:t>
      </w:r>
    </w:p>
    <w:p w:rsidR="00E24D0E" w:rsidRPr="00E24D0E" w:rsidRDefault="00E24D0E" w:rsidP="00E24D0E">
      <w:pPr>
        <w:rPr>
          <w:b/>
        </w:rPr>
      </w:pPr>
      <w:r>
        <w:t xml:space="preserve">Al listar los tickets registrados en la tabla de la ventana de </w:t>
      </w:r>
      <w:r>
        <w:rPr>
          <w:b/>
        </w:rPr>
        <w:t xml:space="preserve">Asistencia técnica </w:t>
      </w:r>
      <w:r>
        <w:t>se encontrarán 2 botones correspondientes a cada ticket los cuales se describen a continuación:</w:t>
      </w:r>
      <w:r>
        <w:rPr>
          <w:b/>
        </w:rPr>
        <w:t xml:space="preserve"> </w:t>
      </w:r>
    </w:p>
    <w:tbl>
      <w:tblPr>
        <w:tblStyle w:val="Tabladecuadrcula4-nfasis1"/>
        <w:tblW w:w="0" w:type="auto"/>
        <w:tblLook w:val="04A0" w:firstRow="1" w:lastRow="0" w:firstColumn="1" w:lastColumn="0" w:noHBand="0" w:noVBand="1"/>
      </w:tblPr>
      <w:tblGrid>
        <w:gridCol w:w="757"/>
        <w:gridCol w:w="8071"/>
      </w:tblGrid>
      <w:tr w:rsidR="00E24D0E" w:rsidRPr="00E02637" w:rsidTr="00935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tcPr>
          <w:p w:rsidR="00E24D0E" w:rsidRPr="00E02637" w:rsidRDefault="00E24D0E" w:rsidP="009354C9">
            <w:pPr>
              <w:rPr>
                <w:b w:val="0"/>
              </w:rPr>
            </w:pPr>
            <w:r w:rsidRPr="00E02637">
              <w:rPr>
                <w:b w:val="0"/>
              </w:rPr>
              <w:t>Botón</w:t>
            </w:r>
          </w:p>
        </w:tc>
        <w:tc>
          <w:tcPr>
            <w:tcW w:w="8083" w:type="dxa"/>
          </w:tcPr>
          <w:p w:rsidR="00E24D0E" w:rsidRPr="00E02637" w:rsidRDefault="00E24D0E" w:rsidP="009354C9">
            <w:pPr>
              <w:cnfStyle w:val="100000000000" w:firstRow="1" w:lastRow="0" w:firstColumn="0" w:lastColumn="0" w:oddVBand="0" w:evenVBand="0" w:oddHBand="0" w:evenHBand="0" w:firstRowFirstColumn="0" w:firstRowLastColumn="0" w:lastRowFirstColumn="0" w:lastRowLastColumn="0"/>
              <w:rPr>
                <w:b w:val="0"/>
              </w:rPr>
            </w:pPr>
            <w:r w:rsidRPr="00E02637">
              <w:rPr>
                <w:b w:val="0"/>
              </w:rPr>
              <w:t>Descripción</w:t>
            </w:r>
          </w:p>
        </w:tc>
      </w:tr>
      <w:tr w:rsidR="00E24D0E" w:rsidTr="00935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tcPr>
          <w:p w:rsidR="00E24D0E" w:rsidRDefault="00E24D0E" w:rsidP="009354C9">
            <w:r>
              <w:rPr>
                <w:noProof/>
                <w:lang w:val="en-US"/>
              </w:rPr>
              <w:drawing>
                <wp:inline distT="0" distB="0" distL="0" distR="0" wp14:anchorId="713FC7B9" wp14:editId="36DDF9D8">
                  <wp:extent cx="304800" cy="304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ditar.png"/>
                          <pic:cNvPicPr/>
                        </pic:nvPicPr>
                        <pic:blipFill>
                          <a:blip r:embed="rId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8083" w:type="dxa"/>
          </w:tcPr>
          <w:p w:rsidR="00E24D0E" w:rsidRDefault="00E24D0E" w:rsidP="009354C9">
            <w:pPr>
              <w:jc w:val="both"/>
              <w:cnfStyle w:val="000000100000" w:firstRow="0" w:lastRow="0" w:firstColumn="0" w:lastColumn="0" w:oddVBand="0" w:evenVBand="0" w:oddHBand="1" w:evenHBand="0" w:firstRowFirstColumn="0" w:firstRowLastColumn="0" w:lastRowFirstColumn="0" w:lastRowLastColumn="0"/>
            </w:pPr>
            <w:r>
              <w:t>Ingresar al detalle de un ticket para poder agregar comentarios, adjuntar archivos e imágenes, revisar las anotaciones de otros usuarios del laboratorio o del departamento de soporte técnico, cerrar, reabrir o eliminar el ticket</w:t>
            </w:r>
          </w:p>
        </w:tc>
      </w:tr>
      <w:tr w:rsidR="00E24D0E" w:rsidTr="009354C9">
        <w:tc>
          <w:tcPr>
            <w:cnfStyle w:val="001000000000" w:firstRow="0" w:lastRow="0" w:firstColumn="1" w:lastColumn="0" w:oddVBand="0" w:evenVBand="0" w:oddHBand="0" w:evenHBand="0" w:firstRowFirstColumn="0" w:firstRowLastColumn="0" w:lastRowFirstColumn="0" w:lastRowLastColumn="0"/>
            <w:tcW w:w="745" w:type="dxa"/>
          </w:tcPr>
          <w:p w:rsidR="00E24D0E" w:rsidRDefault="00E24D0E" w:rsidP="009354C9">
            <w:r>
              <w:rPr>
                <w:noProof/>
                <w:lang w:val="en-US"/>
              </w:rPr>
              <w:drawing>
                <wp:inline distT="0" distB="0" distL="0" distR="0" wp14:anchorId="7CC6B433" wp14:editId="6DFBF578">
                  <wp:extent cx="285750" cy="285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f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8083" w:type="dxa"/>
          </w:tcPr>
          <w:p w:rsidR="00E24D0E" w:rsidRDefault="00E24D0E" w:rsidP="009354C9">
            <w:pPr>
              <w:jc w:val="both"/>
              <w:cnfStyle w:val="000000000000" w:firstRow="0" w:lastRow="0" w:firstColumn="0" w:lastColumn="0" w:oddVBand="0" w:evenVBand="0" w:oddHBand="0" w:evenHBand="0" w:firstRowFirstColumn="0" w:firstRowLastColumn="0" w:lastRowFirstColumn="0" w:lastRowLastColumn="0"/>
            </w:pPr>
            <w:r>
              <w:t>Al posicionar el mouse sobre el signo de interrogación se muestra el detalle del ticket correspondiente</w:t>
            </w:r>
          </w:p>
        </w:tc>
      </w:tr>
    </w:tbl>
    <w:p w:rsidR="00E24D0E" w:rsidRPr="00E02637" w:rsidRDefault="00E24D0E" w:rsidP="00E24D0E"/>
    <w:p w:rsidR="00E24D0E" w:rsidRDefault="00E24D0E" w:rsidP="00E24D0E">
      <w:pPr>
        <w:pStyle w:val="Ttulo2"/>
        <w:numPr>
          <w:ilvl w:val="2"/>
          <w:numId w:val="20"/>
        </w:numPr>
      </w:pPr>
      <w:r>
        <w:t>Trabajando sobre un ticket</w:t>
      </w:r>
    </w:p>
    <w:p w:rsidR="00E24D0E" w:rsidRDefault="00E24D0E" w:rsidP="00902564">
      <w:pPr>
        <w:spacing w:after="0" w:line="240" w:lineRule="auto"/>
        <w:ind w:right="-234"/>
        <w:jc w:val="both"/>
        <w:rPr>
          <w:rFonts w:ascii="Kabel Bk BT" w:hAnsi="Kabel Bk BT" w:cs="Arial"/>
          <w:sz w:val="20"/>
          <w:szCs w:val="20"/>
        </w:rPr>
      </w:pPr>
    </w:p>
    <w:p w:rsidR="003C179B" w:rsidRDefault="00A1529D" w:rsidP="00902564">
      <w:pPr>
        <w:spacing w:after="0" w:line="240" w:lineRule="auto"/>
        <w:ind w:right="-234"/>
        <w:jc w:val="both"/>
        <w:rPr>
          <w:rFonts w:ascii="Kabel Bk BT" w:hAnsi="Kabel Bk BT" w:cs="Arial"/>
          <w:sz w:val="20"/>
          <w:szCs w:val="20"/>
        </w:rPr>
      </w:pPr>
      <w:r>
        <w:rPr>
          <w:rFonts w:ascii="Kabel Bk BT" w:hAnsi="Kabel Bk BT" w:cs="Arial"/>
          <w:sz w:val="20"/>
          <w:szCs w:val="20"/>
        </w:rPr>
        <w:t>Al ingresar a</w:t>
      </w:r>
      <w:r w:rsidR="00E24D0E">
        <w:rPr>
          <w:rFonts w:ascii="Kabel Bk BT" w:hAnsi="Kabel Bk BT" w:cs="Arial"/>
          <w:sz w:val="20"/>
          <w:szCs w:val="20"/>
        </w:rPr>
        <w:t xml:space="preserve"> cualquier ticket se mostrará la ventana </w:t>
      </w:r>
      <w:r>
        <w:rPr>
          <w:rFonts w:ascii="Kabel Bk BT" w:hAnsi="Kabel Bk BT" w:cs="Arial"/>
          <w:sz w:val="20"/>
          <w:szCs w:val="20"/>
        </w:rPr>
        <w:t xml:space="preserve">de </w:t>
      </w:r>
      <w:r>
        <w:rPr>
          <w:rFonts w:ascii="Kabel Bk BT" w:hAnsi="Kabel Bk BT" w:cs="Arial"/>
          <w:b/>
          <w:sz w:val="20"/>
          <w:szCs w:val="20"/>
        </w:rPr>
        <w:t xml:space="preserve">Detalle de tickets </w:t>
      </w:r>
      <w:r w:rsidR="00E24D0E">
        <w:rPr>
          <w:rFonts w:ascii="Kabel Bk BT" w:hAnsi="Kabel Bk BT" w:cs="Arial"/>
          <w:sz w:val="20"/>
          <w:szCs w:val="20"/>
        </w:rPr>
        <w:t>en la que se visualizarán en la parte superior el número de ticket, la fecha y hora de registro, así como también el usuario que lo registró además de imprimirse el Tema y la Descripción del mismo como se muestra en la siguiente imagen</w:t>
      </w:r>
    </w:p>
    <w:p w:rsidR="00E24D0E" w:rsidRDefault="00E24D0E" w:rsidP="00902564">
      <w:pPr>
        <w:spacing w:after="0" w:line="240" w:lineRule="auto"/>
        <w:ind w:right="-234"/>
        <w:jc w:val="both"/>
        <w:rPr>
          <w:rFonts w:ascii="Kabel Bk BT" w:hAnsi="Kabel Bk BT" w:cs="Arial"/>
          <w:sz w:val="20"/>
          <w:szCs w:val="20"/>
        </w:rPr>
      </w:pPr>
    </w:p>
    <w:p w:rsidR="00E24D0E" w:rsidRPr="00A1529D" w:rsidRDefault="00E24D0E" w:rsidP="00902564">
      <w:pPr>
        <w:spacing w:after="0" w:line="240" w:lineRule="auto"/>
        <w:ind w:right="-234"/>
        <w:jc w:val="both"/>
        <w:rPr>
          <w:rFonts w:ascii="Kabel Bk BT" w:hAnsi="Kabel Bk BT" w:cs="Arial"/>
          <w:sz w:val="20"/>
          <w:szCs w:val="20"/>
        </w:rPr>
      </w:pPr>
      <w:r>
        <w:rPr>
          <w:noProof/>
          <w:lang w:val="en-US"/>
        </w:rPr>
        <w:drawing>
          <wp:inline distT="0" distB="0" distL="0" distR="0" wp14:anchorId="0C2DA3CB" wp14:editId="22CFCA3D">
            <wp:extent cx="5612130" cy="31553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55315"/>
                    </a:xfrm>
                    <a:prstGeom prst="rect">
                      <a:avLst/>
                    </a:prstGeom>
                  </pic:spPr>
                </pic:pic>
              </a:graphicData>
            </a:graphic>
          </wp:inline>
        </w:drawing>
      </w:r>
    </w:p>
    <w:p w:rsidR="003C179B" w:rsidRDefault="003C179B" w:rsidP="00902564">
      <w:pPr>
        <w:spacing w:after="0" w:line="240" w:lineRule="auto"/>
        <w:ind w:right="-234"/>
        <w:jc w:val="both"/>
        <w:rPr>
          <w:rFonts w:ascii="Kabel Bk BT" w:hAnsi="Kabel Bk BT" w:cs="Arial"/>
          <w:sz w:val="20"/>
          <w:szCs w:val="20"/>
        </w:rPr>
      </w:pPr>
    </w:p>
    <w:p w:rsidR="00E24D0E" w:rsidRDefault="00E24D0E" w:rsidP="00E24D0E">
      <w:pPr>
        <w:pStyle w:val="Ttulo2"/>
        <w:numPr>
          <w:ilvl w:val="2"/>
          <w:numId w:val="20"/>
        </w:numPr>
      </w:pPr>
      <w:r>
        <w:t>Operaciones generales sobre un ticket</w:t>
      </w:r>
    </w:p>
    <w:p w:rsidR="00DD703A" w:rsidRPr="00DD703A" w:rsidRDefault="00DD703A" w:rsidP="00DD703A"/>
    <w:tbl>
      <w:tblPr>
        <w:tblStyle w:val="Tabladecuadrcula4-nfasis1"/>
        <w:tblW w:w="0" w:type="auto"/>
        <w:tblLook w:val="04A0" w:firstRow="1" w:lastRow="0" w:firstColumn="1" w:lastColumn="0" w:noHBand="0" w:noVBand="1"/>
      </w:tblPr>
      <w:tblGrid>
        <w:gridCol w:w="757"/>
        <w:gridCol w:w="8071"/>
      </w:tblGrid>
      <w:tr w:rsidR="00E24D0E" w:rsidRPr="00E02637" w:rsidTr="00DD7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E24D0E" w:rsidRPr="00E02637" w:rsidRDefault="00E24D0E" w:rsidP="009354C9">
            <w:pPr>
              <w:rPr>
                <w:b w:val="0"/>
              </w:rPr>
            </w:pPr>
            <w:r w:rsidRPr="00E02637">
              <w:rPr>
                <w:b w:val="0"/>
              </w:rPr>
              <w:t>Botón</w:t>
            </w:r>
          </w:p>
        </w:tc>
        <w:tc>
          <w:tcPr>
            <w:tcW w:w="8071" w:type="dxa"/>
          </w:tcPr>
          <w:p w:rsidR="00E24D0E" w:rsidRPr="00E02637" w:rsidRDefault="00E24D0E" w:rsidP="009354C9">
            <w:pPr>
              <w:cnfStyle w:val="100000000000" w:firstRow="1" w:lastRow="0" w:firstColumn="0" w:lastColumn="0" w:oddVBand="0" w:evenVBand="0" w:oddHBand="0" w:evenHBand="0" w:firstRowFirstColumn="0" w:firstRowLastColumn="0" w:lastRowFirstColumn="0" w:lastRowLastColumn="0"/>
              <w:rPr>
                <w:b w:val="0"/>
              </w:rPr>
            </w:pPr>
            <w:r w:rsidRPr="00E02637">
              <w:rPr>
                <w:b w:val="0"/>
              </w:rPr>
              <w:t>Descripción</w:t>
            </w:r>
          </w:p>
        </w:tc>
      </w:tr>
      <w:tr w:rsidR="00E24D0E" w:rsidTr="00DD7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E24D0E" w:rsidRDefault="00E24D0E" w:rsidP="009354C9">
            <w:r>
              <w:rPr>
                <w:noProof/>
                <w:lang w:val="en-US"/>
              </w:rPr>
              <w:drawing>
                <wp:inline distT="0" distB="0" distL="0" distR="0" wp14:anchorId="5706EA65" wp14:editId="3F5B02CD">
                  <wp:extent cx="304800" cy="304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ng"/>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8071" w:type="dxa"/>
          </w:tcPr>
          <w:p w:rsidR="00E24D0E" w:rsidRDefault="00E24D0E" w:rsidP="00364A99">
            <w:pPr>
              <w:jc w:val="both"/>
              <w:cnfStyle w:val="000000100000" w:firstRow="0" w:lastRow="0" w:firstColumn="0" w:lastColumn="0" w:oddVBand="0" w:evenVBand="0" w:oddHBand="1" w:evenHBand="0" w:firstRowFirstColumn="0" w:firstRowLastColumn="0" w:lastRowFirstColumn="0" w:lastRowLastColumn="0"/>
            </w:pPr>
            <w:r>
              <w:t xml:space="preserve">Registrar nueva </w:t>
            </w:r>
            <w:r w:rsidR="00364A99">
              <w:t xml:space="preserve">anotación </w:t>
            </w:r>
            <w:r>
              <w:t>al ticket (</w:t>
            </w:r>
            <w:r w:rsidR="00364A99">
              <w:t>puede incluir una imagen o archivo adjunto</w:t>
            </w:r>
            <w:r>
              <w:t>)</w:t>
            </w:r>
          </w:p>
        </w:tc>
      </w:tr>
      <w:tr w:rsidR="00E24D0E" w:rsidTr="00DD703A">
        <w:tc>
          <w:tcPr>
            <w:cnfStyle w:val="001000000000" w:firstRow="0" w:lastRow="0" w:firstColumn="1" w:lastColumn="0" w:oddVBand="0" w:evenVBand="0" w:oddHBand="0" w:evenHBand="0" w:firstRowFirstColumn="0" w:firstRowLastColumn="0" w:lastRowFirstColumn="0" w:lastRowLastColumn="0"/>
            <w:tcW w:w="757" w:type="dxa"/>
          </w:tcPr>
          <w:p w:rsidR="00E24D0E" w:rsidRDefault="00E24D0E" w:rsidP="009354C9">
            <w:r>
              <w:rPr>
                <w:noProof/>
                <w:lang w:val="en-US"/>
              </w:rPr>
              <w:drawing>
                <wp:inline distT="0" distB="0" distL="0" distR="0" wp14:anchorId="155BD6F3" wp14:editId="7F51E318">
                  <wp:extent cx="304800" cy="304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cept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8071" w:type="dxa"/>
          </w:tcPr>
          <w:p w:rsidR="00E24D0E" w:rsidRDefault="00E24D0E" w:rsidP="009354C9">
            <w:pPr>
              <w:jc w:val="both"/>
              <w:cnfStyle w:val="000000000000" w:firstRow="0" w:lastRow="0" w:firstColumn="0" w:lastColumn="0" w:oddVBand="0" w:evenVBand="0" w:oddHBand="0" w:evenHBand="0" w:firstRowFirstColumn="0" w:firstRowLastColumn="0" w:lastRowFirstColumn="0" w:lastRowLastColumn="0"/>
            </w:pPr>
            <w:r>
              <w:t xml:space="preserve">Cerrar ticket, función mediante la cual ya sea el personal de asistencia técnica o bien el personal del laboratorio podrán cerrar el ticket correspondiente cuando se considera ya </w:t>
            </w:r>
            <w:r>
              <w:lastRenderedPageBreak/>
              <w:t>resuelto el caso reportado, considerando que un ticket cerrado puede ser abierto nuevamente en cualquier momento si esto fuese necesario.</w:t>
            </w:r>
          </w:p>
        </w:tc>
      </w:tr>
      <w:tr w:rsidR="00DD703A" w:rsidTr="00DD7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E24D0E" w:rsidRDefault="00E24D0E" w:rsidP="009354C9">
            <w:pPr>
              <w:rPr>
                <w:noProof/>
                <w:lang w:val="en-US"/>
              </w:rPr>
            </w:pPr>
            <w:r>
              <w:rPr>
                <w:noProof/>
                <w:lang w:val="en-US"/>
              </w:rPr>
              <w:lastRenderedPageBreak/>
              <w:drawing>
                <wp:inline distT="0" distB="0" distL="0" distR="0">
                  <wp:extent cx="323850" cy="3238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pda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tc>
        <w:tc>
          <w:tcPr>
            <w:tcW w:w="8071" w:type="dxa"/>
          </w:tcPr>
          <w:p w:rsidR="00E24D0E" w:rsidRDefault="00E24D0E" w:rsidP="009354C9">
            <w:pPr>
              <w:jc w:val="both"/>
              <w:cnfStyle w:val="000000100000" w:firstRow="0" w:lastRow="0" w:firstColumn="0" w:lastColumn="0" w:oddVBand="0" w:evenVBand="0" w:oddHBand="1" w:evenHBand="0" w:firstRowFirstColumn="0" w:firstRowLastColumn="0" w:lastRowFirstColumn="0" w:lastRowLastColumn="0"/>
            </w:pPr>
            <w:r>
              <w:t>Reabrir ticket</w:t>
            </w:r>
            <w:r w:rsidR="00DD703A">
              <w:t xml:space="preserve"> cambiará el status del ticket de “solucionado” a “en proceso” para seguir aportando nuevas notas y archivos al caso en busca de solución definitiva </w:t>
            </w:r>
          </w:p>
        </w:tc>
      </w:tr>
      <w:tr w:rsidR="00DD703A" w:rsidTr="00DD703A">
        <w:tc>
          <w:tcPr>
            <w:cnfStyle w:val="001000000000" w:firstRow="0" w:lastRow="0" w:firstColumn="1" w:lastColumn="0" w:oddVBand="0" w:evenVBand="0" w:oddHBand="0" w:evenHBand="0" w:firstRowFirstColumn="0" w:firstRowLastColumn="0" w:lastRowFirstColumn="0" w:lastRowLastColumn="0"/>
            <w:tcW w:w="757" w:type="dxa"/>
          </w:tcPr>
          <w:p w:rsidR="00DD703A" w:rsidRDefault="00DD703A" w:rsidP="009354C9">
            <w:pPr>
              <w:rPr>
                <w:noProof/>
                <w:lang w:val="en-US"/>
              </w:rPr>
            </w:pPr>
            <w:r>
              <w:rPr>
                <w:noProof/>
                <w:lang w:val="en-US"/>
              </w:rPr>
              <w:drawing>
                <wp:inline distT="0" distB="0" distL="0" distR="0">
                  <wp:extent cx="333375" cy="3333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png"/>
                          <pic:cNvPicPr/>
                        </pic:nvPicPr>
                        <pic:blipFill>
                          <a:blip r:embed="rId13">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p>
        </w:tc>
        <w:tc>
          <w:tcPr>
            <w:tcW w:w="8071" w:type="dxa"/>
          </w:tcPr>
          <w:p w:rsidR="00DD703A" w:rsidRDefault="00DD703A" w:rsidP="009354C9">
            <w:pPr>
              <w:jc w:val="both"/>
              <w:cnfStyle w:val="000000000000" w:firstRow="0" w:lastRow="0" w:firstColumn="0" w:lastColumn="0" w:oddVBand="0" w:evenVBand="0" w:oddHBand="0" w:evenHBand="0" w:firstRowFirstColumn="0" w:firstRowLastColumn="0" w:lastRowFirstColumn="0" w:lastRowLastColumn="0"/>
            </w:pPr>
            <w:r>
              <w:t>Eliminar ticket eliminará definitivamente el ticket cuando este ya no vaya a ser utilizado con ningún propósito. Aunque CyberLab puede almacenar tickets ilimitadamente, lo más recomendado es ir eliminando los tickets que ya no sean necesarios como evidencia para casos futuros, esto con la finalidad de evitar saturar la tabla de asistencia técnica de información basura que solo complicará la labor de asistencia técnica con el cliente en particular</w:t>
            </w:r>
          </w:p>
        </w:tc>
      </w:tr>
      <w:tr w:rsidR="00DD703A" w:rsidTr="00DD7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rsidR="00DD703A" w:rsidRDefault="00DD703A" w:rsidP="009354C9">
            <w:pPr>
              <w:rPr>
                <w:noProof/>
                <w:lang w:val="en-US"/>
              </w:rPr>
            </w:pPr>
            <w:r>
              <w:rPr>
                <w:noProof/>
                <w:lang w:val="en-US"/>
              </w:rPr>
              <w:drawing>
                <wp:inline distT="0" distB="0" distL="0" distR="0">
                  <wp:extent cx="209550" cy="2095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gresar.png"/>
                          <pic:cNvPicPr/>
                        </pic:nvPicPr>
                        <pic:blipFill>
                          <a:blip r:embed="rId14">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p>
        </w:tc>
        <w:tc>
          <w:tcPr>
            <w:tcW w:w="8071" w:type="dxa"/>
          </w:tcPr>
          <w:p w:rsidR="00DD703A" w:rsidRPr="00DD703A" w:rsidRDefault="00DD703A" w:rsidP="009354C9">
            <w:pPr>
              <w:jc w:val="both"/>
              <w:cnfStyle w:val="000000100000" w:firstRow="0" w:lastRow="0" w:firstColumn="0" w:lastColumn="0" w:oddVBand="0" w:evenVBand="0" w:oddHBand="1" w:evenHBand="0" w:firstRowFirstColumn="0" w:firstRowLastColumn="0" w:lastRowFirstColumn="0" w:lastRowLastColumn="0"/>
              <w:rPr>
                <w:b/>
              </w:rPr>
            </w:pPr>
            <w:r>
              <w:t xml:space="preserve">Botón para regresar a la ventana de </w:t>
            </w:r>
            <w:r>
              <w:rPr>
                <w:b/>
              </w:rPr>
              <w:t>Asistencia Técnica</w:t>
            </w:r>
          </w:p>
        </w:tc>
      </w:tr>
    </w:tbl>
    <w:p w:rsidR="00E24D0E" w:rsidRDefault="00E24D0E" w:rsidP="00E24D0E"/>
    <w:p w:rsidR="00DD703A" w:rsidRDefault="00DD703A" w:rsidP="00DD703A">
      <w:pPr>
        <w:pStyle w:val="Ttulo2"/>
        <w:numPr>
          <w:ilvl w:val="2"/>
          <w:numId w:val="20"/>
        </w:numPr>
      </w:pPr>
      <w:r>
        <w:t xml:space="preserve">Ingresando una nueva </w:t>
      </w:r>
      <w:r w:rsidR="00364A99">
        <w:t>anotación</w:t>
      </w:r>
      <w:r>
        <w:t xml:space="preserve"> al ticket</w:t>
      </w:r>
    </w:p>
    <w:p w:rsidR="00DD703A" w:rsidRDefault="00DD703A" w:rsidP="00DD703A">
      <w:pPr>
        <w:jc w:val="both"/>
      </w:pPr>
      <w:r>
        <w:t xml:space="preserve">Para ingresar una nueva aportación (anotación) al ticket abierto, es necesario agregar una descripción detallada, clara y concisa de cada uno de los registros en el campo </w:t>
      </w:r>
      <w:r>
        <w:rPr>
          <w:b/>
        </w:rPr>
        <w:t>Agregar registro</w:t>
      </w:r>
      <w:r>
        <w:t>, la cual deberá contener la información clave necesaria según cada caso de manera indispensable como se indicó en el caso del registro del detalle del ticket en sí, de la misma manera considerando los siguientes datos como obligatorios según sea el caso: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6"/>
      </w:tblGrid>
      <w:tr w:rsidR="00DD703A" w:rsidTr="00DD703A">
        <w:trPr>
          <w:jc w:val="center"/>
        </w:trPr>
        <w:tc>
          <w:tcPr>
            <w:tcW w:w="3261" w:type="dxa"/>
          </w:tcPr>
          <w:p w:rsidR="00DD703A" w:rsidRDefault="00DD703A" w:rsidP="009354C9">
            <w:pPr>
              <w:ind w:right="-234"/>
              <w:jc w:val="both"/>
              <w:rPr>
                <w:rFonts w:ascii="Kabel Bk BT" w:hAnsi="Kabel Bk BT" w:cs="Arial"/>
                <w:sz w:val="20"/>
                <w:szCs w:val="20"/>
              </w:rPr>
            </w:pPr>
            <w:r>
              <w:rPr>
                <w:rFonts w:ascii="Kabel Bk BT" w:hAnsi="Kabel Bk BT" w:cs="Arial"/>
                <w:sz w:val="20"/>
                <w:szCs w:val="20"/>
              </w:rPr>
              <w:t>Id de estudio</w:t>
            </w:r>
          </w:p>
        </w:tc>
        <w:tc>
          <w:tcPr>
            <w:tcW w:w="2976" w:type="dxa"/>
          </w:tcPr>
          <w:p w:rsidR="00DD703A" w:rsidRDefault="00DD703A" w:rsidP="009354C9">
            <w:pPr>
              <w:ind w:right="-234"/>
              <w:jc w:val="both"/>
              <w:rPr>
                <w:rFonts w:ascii="Kabel Bk BT" w:hAnsi="Kabel Bk BT" w:cs="Arial"/>
                <w:sz w:val="20"/>
                <w:szCs w:val="20"/>
              </w:rPr>
            </w:pPr>
            <w:r>
              <w:rPr>
                <w:rFonts w:ascii="Kabel Bk BT" w:hAnsi="Kabel Bk BT" w:cs="Arial"/>
                <w:sz w:val="20"/>
                <w:szCs w:val="20"/>
              </w:rPr>
              <w:t>RFC de empresa o cliente</w:t>
            </w:r>
          </w:p>
        </w:tc>
      </w:tr>
      <w:tr w:rsidR="00DD703A" w:rsidTr="00DD703A">
        <w:trPr>
          <w:jc w:val="center"/>
        </w:trPr>
        <w:tc>
          <w:tcPr>
            <w:tcW w:w="3261" w:type="dxa"/>
          </w:tcPr>
          <w:p w:rsidR="00DD703A" w:rsidRDefault="00DD703A" w:rsidP="009354C9">
            <w:pPr>
              <w:ind w:right="-234"/>
              <w:jc w:val="both"/>
              <w:rPr>
                <w:rFonts w:ascii="Kabel Bk BT" w:hAnsi="Kabel Bk BT" w:cs="Arial"/>
                <w:sz w:val="20"/>
                <w:szCs w:val="20"/>
              </w:rPr>
            </w:pPr>
            <w:r>
              <w:rPr>
                <w:rFonts w:ascii="Kabel Bk BT" w:hAnsi="Kabel Bk BT" w:cs="Arial"/>
                <w:sz w:val="20"/>
                <w:szCs w:val="20"/>
              </w:rPr>
              <w:t>Folio de la orden</w:t>
            </w:r>
          </w:p>
        </w:tc>
        <w:tc>
          <w:tcPr>
            <w:tcW w:w="2976" w:type="dxa"/>
          </w:tcPr>
          <w:p w:rsidR="00DD703A" w:rsidRDefault="00DD703A" w:rsidP="00DD703A">
            <w:pPr>
              <w:ind w:right="-234"/>
              <w:rPr>
                <w:rFonts w:ascii="Kabel Bk BT" w:hAnsi="Kabel Bk BT" w:cs="Arial"/>
                <w:sz w:val="20"/>
                <w:szCs w:val="20"/>
              </w:rPr>
            </w:pPr>
            <w:r>
              <w:rPr>
                <w:rFonts w:ascii="Kabel Bk BT" w:hAnsi="Kabel Bk BT" w:cs="Arial"/>
                <w:sz w:val="20"/>
                <w:szCs w:val="20"/>
              </w:rPr>
              <w:t>Id del corte de caja</w:t>
            </w:r>
          </w:p>
        </w:tc>
      </w:tr>
      <w:tr w:rsidR="00DD703A" w:rsidTr="00DD703A">
        <w:trPr>
          <w:jc w:val="center"/>
        </w:trPr>
        <w:tc>
          <w:tcPr>
            <w:tcW w:w="3261" w:type="dxa"/>
          </w:tcPr>
          <w:p w:rsidR="00DD703A" w:rsidRDefault="00DD703A" w:rsidP="009354C9">
            <w:pPr>
              <w:ind w:right="-234"/>
              <w:jc w:val="both"/>
              <w:rPr>
                <w:rFonts w:ascii="Kabel Bk BT" w:hAnsi="Kabel Bk BT" w:cs="Arial"/>
                <w:sz w:val="20"/>
                <w:szCs w:val="20"/>
              </w:rPr>
            </w:pPr>
            <w:r>
              <w:rPr>
                <w:rFonts w:ascii="Kabel Bk BT" w:hAnsi="Kabel Bk BT" w:cs="Arial"/>
                <w:sz w:val="20"/>
                <w:szCs w:val="20"/>
              </w:rPr>
              <w:t>No. de expediente de paciente</w:t>
            </w:r>
          </w:p>
        </w:tc>
        <w:tc>
          <w:tcPr>
            <w:tcW w:w="2976" w:type="dxa"/>
          </w:tcPr>
          <w:p w:rsidR="00DD703A" w:rsidRDefault="00DD703A" w:rsidP="009354C9">
            <w:pPr>
              <w:ind w:right="-234"/>
              <w:jc w:val="both"/>
              <w:rPr>
                <w:rFonts w:ascii="Kabel Bk BT" w:hAnsi="Kabel Bk BT" w:cs="Arial"/>
                <w:sz w:val="20"/>
                <w:szCs w:val="20"/>
              </w:rPr>
            </w:pPr>
            <w:r>
              <w:rPr>
                <w:rFonts w:ascii="Kabel Bk BT" w:hAnsi="Kabel Bk BT" w:cs="Arial"/>
                <w:sz w:val="20"/>
                <w:szCs w:val="20"/>
              </w:rPr>
              <w:t>Nombre de sucursal</w:t>
            </w:r>
          </w:p>
        </w:tc>
      </w:tr>
      <w:tr w:rsidR="00DD703A" w:rsidTr="00DD703A">
        <w:trPr>
          <w:jc w:val="center"/>
        </w:trPr>
        <w:tc>
          <w:tcPr>
            <w:tcW w:w="3261" w:type="dxa"/>
          </w:tcPr>
          <w:p w:rsidR="00DD703A" w:rsidRDefault="00DD703A" w:rsidP="009354C9">
            <w:pPr>
              <w:ind w:right="-234"/>
              <w:jc w:val="both"/>
              <w:rPr>
                <w:rFonts w:ascii="Kabel Bk BT" w:hAnsi="Kabel Bk BT" w:cs="Arial"/>
                <w:sz w:val="20"/>
                <w:szCs w:val="20"/>
              </w:rPr>
            </w:pPr>
            <w:r>
              <w:rPr>
                <w:rFonts w:ascii="Kabel Bk BT" w:hAnsi="Kabel Bk BT" w:cs="Arial"/>
                <w:sz w:val="20"/>
                <w:szCs w:val="20"/>
              </w:rPr>
              <w:t>No. de expediente de médico</w:t>
            </w:r>
          </w:p>
        </w:tc>
        <w:tc>
          <w:tcPr>
            <w:tcW w:w="2976" w:type="dxa"/>
          </w:tcPr>
          <w:p w:rsidR="00DD703A" w:rsidRDefault="00DD703A" w:rsidP="009354C9">
            <w:pPr>
              <w:ind w:right="-234"/>
              <w:jc w:val="both"/>
              <w:rPr>
                <w:rFonts w:ascii="Kabel Bk BT" w:hAnsi="Kabel Bk BT" w:cs="Arial"/>
                <w:sz w:val="20"/>
                <w:szCs w:val="20"/>
              </w:rPr>
            </w:pPr>
            <w:r>
              <w:rPr>
                <w:rFonts w:ascii="Kabel Bk BT" w:hAnsi="Kabel Bk BT" w:cs="Arial"/>
                <w:sz w:val="20"/>
                <w:szCs w:val="20"/>
              </w:rPr>
              <w:t>Usuario</w:t>
            </w:r>
          </w:p>
        </w:tc>
      </w:tr>
      <w:tr w:rsidR="00DD703A" w:rsidTr="00DD703A">
        <w:trPr>
          <w:jc w:val="center"/>
        </w:trPr>
        <w:tc>
          <w:tcPr>
            <w:tcW w:w="3261" w:type="dxa"/>
          </w:tcPr>
          <w:p w:rsidR="00DD703A" w:rsidRDefault="00DD703A" w:rsidP="009354C9">
            <w:pPr>
              <w:ind w:right="-234"/>
              <w:jc w:val="both"/>
              <w:rPr>
                <w:rFonts w:ascii="Kabel Bk BT" w:hAnsi="Kabel Bk BT" w:cs="Arial"/>
                <w:sz w:val="20"/>
                <w:szCs w:val="20"/>
              </w:rPr>
            </w:pPr>
            <w:r>
              <w:rPr>
                <w:rFonts w:ascii="Kabel Bk BT" w:hAnsi="Kabel Bk BT" w:cs="Arial"/>
                <w:sz w:val="20"/>
                <w:szCs w:val="20"/>
              </w:rPr>
              <w:t>Folio de factura</w:t>
            </w:r>
          </w:p>
        </w:tc>
        <w:tc>
          <w:tcPr>
            <w:tcW w:w="2976" w:type="dxa"/>
          </w:tcPr>
          <w:p w:rsidR="00DD703A" w:rsidRDefault="00DD703A" w:rsidP="009354C9">
            <w:pPr>
              <w:ind w:right="-234"/>
              <w:jc w:val="both"/>
              <w:rPr>
                <w:rFonts w:ascii="Kabel Bk BT" w:hAnsi="Kabel Bk BT" w:cs="Arial"/>
                <w:sz w:val="20"/>
                <w:szCs w:val="20"/>
              </w:rPr>
            </w:pPr>
          </w:p>
        </w:tc>
      </w:tr>
    </w:tbl>
    <w:p w:rsidR="00DD703A" w:rsidRDefault="00DD703A" w:rsidP="00364A99">
      <w:pPr>
        <w:jc w:val="center"/>
      </w:pPr>
      <w:r>
        <w:rPr>
          <w:noProof/>
          <w:lang w:val="en-US"/>
        </w:rPr>
        <w:drawing>
          <wp:inline distT="0" distB="0" distL="0" distR="0" wp14:anchorId="130E6CF2" wp14:editId="769FFAB1">
            <wp:extent cx="5656829" cy="1971675"/>
            <wp:effectExtent l="0" t="0" r="127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633" t="15697" r="1562" b="33588"/>
                    <a:stretch/>
                  </pic:blipFill>
                  <pic:spPr bwMode="auto">
                    <a:xfrm>
                      <a:off x="0" y="0"/>
                      <a:ext cx="5676330" cy="1978472"/>
                    </a:xfrm>
                    <a:prstGeom prst="rect">
                      <a:avLst/>
                    </a:prstGeom>
                    <a:ln>
                      <a:noFill/>
                    </a:ln>
                    <a:extLst>
                      <a:ext uri="{53640926-AAD7-44D8-BBD7-CCE9431645EC}">
                        <a14:shadowObscured xmlns:a14="http://schemas.microsoft.com/office/drawing/2010/main"/>
                      </a:ext>
                    </a:extLst>
                  </pic:spPr>
                </pic:pic>
              </a:graphicData>
            </a:graphic>
          </wp:inline>
        </w:drawing>
      </w:r>
    </w:p>
    <w:p w:rsidR="00364A99" w:rsidRPr="00364A99" w:rsidRDefault="00364A99" w:rsidP="00364A99">
      <w:pPr>
        <w:jc w:val="both"/>
      </w:pPr>
      <w:r>
        <w:t xml:space="preserve">Finalmente dar clic en el botón </w:t>
      </w:r>
      <w:r>
        <w:rPr>
          <w:b/>
        </w:rPr>
        <w:t xml:space="preserve">Registrar anotación </w:t>
      </w:r>
      <w:r>
        <w:t>para ingresar el registro correspondiente</w:t>
      </w:r>
    </w:p>
    <w:p w:rsidR="00364A99" w:rsidRDefault="00364A99" w:rsidP="00364A99">
      <w:pPr>
        <w:pStyle w:val="Ttulo2"/>
        <w:numPr>
          <w:ilvl w:val="2"/>
          <w:numId w:val="20"/>
        </w:numPr>
      </w:pPr>
      <w:r>
        <w:t>Ingresando un</w:t>
      </w:r>
      <w:r>
        <w:t xml:space="preserve"> archivo o imagen al registro de anotaciones del ticket</w:t>
      </w:r>
    </w:p>
    <w:p w:rsidR="00364A99" w:rsidRDefault="00364A99" w:rsidP="00364A99">
      <w:r>
        <w:t xml:space="preserve">Para adjuntar un archivo o imagen al registro de anotaciones del ticket es necesario ingresar una descripción en el campo </w:t>
      </w:r>
      <w:r>
        <w:rPr>
          <w:b/>
        </w:rPr>
        <w:t xml:space="preserve">Agregar registro </w:t>
      </w:r>
      <w:r>
        <w:t xml:space="preserve">como en el caso anterior para después dar clic en el botón </w:t>
      </w:r>
      <w:r>
        <w:rPr>
          <w:b/>
        </w:rPr>
        <w:t xml:space="preserve">Subir archivo </w:t>
      </w:r>
      <w:r>
        <w:t>el cual abrirá el explorador de archivos de Windows de nuestra computadora para mediante el mismo seleccionar el archivo deseado y dar clic en aceptar como se muestra en la imagen siguiente:</w:t>
      </w:r>
    </w:p>
    <w:p w:rsidR="00364A99" w:rsidRPr="00364A99" w:rsidRDefault="00364A99" w:rsidP="00364A99">
      <w:pPr>
        <w:jc w:val="center"/>
      </w:pPr>
      <w:r>
        <w:rPr>
          <w:noProof/>
          <w:lang w:val="en-US"/>
        </w:rPr>
        <w:lastRenderedPageBreak/>
        <w:drawing>
          <wp:inline distT="0" distB="0" distL="0" distR="0" wp14:anchorId="19FFE110" wp14:editId="1115C73C">
            <wp:extent cx="5412921" cy="26003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3069" t="21131" r="34996" b="34494"/>
                    <a:stretch/>
                  </pic:blipFill>
                  <pic:spPr bwMode="auto">
                    <a:xfrm>
                      <a:off x="0" y="0"/>
                      <a:ext cx="5421700" cy="2604543"/>
                    </a:xfrm>
                    <a:prstGeom prst="rect">
                      <a:avLst/>
                    </a:prstGeom>
                    <a:ln>
                      <a:noFill/>
                    </a:ln>
                    <a:extLst>
                      <a:ext uri="{53640926-AAD7-44D8-BBD7-CCE9431645EC}">
                        <a14:shadowObscured xmlns:a14="http://schemas.microsoft.com/office/drawing/2010/main"/>
                      </a:ext>
                    </a:extLst>
                  </pic:spPr>
                </pic:pic>
              </a:graphicData>
            </a:graphic>
          </wp:inline>
        </w:drawing>
      </w:r>
    </w:p>
    <w:p w:rsidR="00364A99" w:rsidRDefault="00364A99" w:rsidP="00364A99">
      <w:pPr>
        <w:jc w:val="both"/>
      </w:pPr>
      <w:r>
        <w:t>Finalmente, y como en el caso anterior,</w:t>
      </w:r>
      <w:r>
        <w:t xml:space="preserve"> dar clic en el botón </w:t>
      </w:r>
      <w:r>
        <w:rPr>
          <w:b/>
        </w:rPr>
        <w:t xml:space="preserve">Registrar anotación </w:t>
      </w:r>
      <w:r>
        <w:t>para ingresar el registro correspondiente</w:t>
      </w:r>
      <w:r>
        <w:t xml:space="preserve">, acción que agregará el registro creado a la tabla de registros del ticket desde la cual, cualquier usuario que desee ver el archivo adjunto simplemente deberá dar clic en el botón </w:t>
      </w:r>
      <w:r>
        <w:rPr>
          <w:b/>
        </w:rPr>
        <w:t xml:space="preserve">Mostrar archivo adjunto </w:t>
      </w:r>
      <w:r>
        <w:t xml:space="preserve">correspondiente a cada uno de los registros que cuenten con </w:t>
      </w:r>
      <w:proofErr w:type="spellStart"/>
      <w:r>
        <w:t>el</w:t>
      </w:r>
      <w:proofErr w:type="spellEnd"/>
      <w:r>
        <w:t>, como se muestra en la imagen</w:t>
      </w:r>
    </w:p>
    <w:p w:rsidR="00364A99" w:rsidRPr="00364A99" w:rsidRDefault="00364A99" w:rsidP="00364A99">
      <w:pPr>
        <w:jc w:val="center"/>
      </w:pPr>
      <w:r>
        <w:rPr>
          <w:noProof/>
          <w:lang w:val="en-US"/>
        </w:rPr>
        <w:drawing>
          <wp:inline distT="0" distB="0" distL="0" distR="0" wp14:anchorId="3593BEDD" wp14:editId="4964D1A2">
            <wp:extent cx="5595938" cy="809625"/>
            <wp:effectExtent l="0" t="0" r="508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6803" t="47394" r="3429" b="32079"/>
                    <a:stretch/>
                  </pic:blipFill>
                  <pic:spPr bwMode="auto">
                    <a:xfrm>
                      <a:off x="0" y="0"/>
                      <a:ext cx="5607814" cy="811343"/>
                    </a:xfrm>
                    <a:prstGeom prst="rect">
                      <a:avLst/>
                    </a:prstGeom>
                    <a:ln>
                      <a:noFill/>
                    </a:ln>
                    <a:extLst>
                      <a:ext uri="{53640926-AAD7-44D8-BBD7-CCE9431645EC}">
                        <a14:shadowObscured xmlns:a14="http://schemas.microsoft.com/office/drawing/2010/main"/>
                      </a:ext>
                    </a:extLst>
                  </pic:spPr>
                </pic:pic>
              </a:graphicData>
            </a:graphic>
          </wp:inline>
        </w:drawing>
      </w:r>
    </w:p>
    <w:p w:rsidR="003C179B" w:rsidRDefault="003C179B" w:rsidP="003C179B">
      <w:pPr>
        <w:spacing w:after="0" w:line="240" w:lineRule="auto"/>
        <w:ind w:right="-234"/>
        <w:jc w:val="center"/>
        <w:rPr>
          <w:rFonts w:ascii="Kabel Bk BT" w:hAnsi="Kabel Bk BT" w:cs="Arial"/>
          <w:sz w:val="20"/>
          <w:szCs w:val="20"/>
        </w:rPr>
      </w:pPr>
    </w:p>
    <w:p w:rsidR="008A6477" w:rsidRDefault="008A6477" w:rsidP="009658AB">
      <w:bookmarkStart w:id="0" w:name="_GoBack"/>
      <w:bookmarkEnd w:id="0"/>
    </w:p>
    <w:sectPr w:rsidR="008A6477">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E5" w:rsidRDefault="007C0BE5" w:rsidP="007716B5">
      <w:pPr>
        <w:spacing w:after="0" w:line="240" w:lineRule="auto"/>
      </w:pPr>
      <w:r>
        <w:separator/>
      </w:r>
    </w:p>
  </w:endnote>
  <w:endnote w:type="continuationSeparator" w:id="0">
    <w:p w:rsidR="007C0BE5" w:rsidRDefault="007C0BE5" w:rsidP="0077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bel Bk BT">
    <w:altName w:val="Century Gothic"/>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77" w:rsidRPr="0031200C" w:rsidRDefault="008A6477" w:rsidP="007716B5">
    <w:pPr>
      <w:pStyle w:val="Piedepgina"/>
      <w:jc w:val="right"/>
      <w:rPr>
        <w:b/>
        <w:color w:val="FFFFFF" w:themeColor="background1"/>
        <w:sz w:val="18"/>
        <w:szCs w:val="18"/>
      </w:rPr>
    </w:pPr>
    <w:r w:rsidRPr="00B72160">
      <w:rPr>
        <w:noProof/>
        <w:color w:val="FFFFFF" w:themeColor="background1"/>
        <w:sz w:val="18"/>
        <w:szCs w:val="18"/>
        <w:lang w:val="en-US"/>
      </w:rPr>
      <mc:AlternateContent>
        <mc:Choice Requires="wps">
          <w:drawing>
            <wp:anchor distT="0" distB="0" distL="114300" distR="114300" simplePos="0" relativeHeight="251659264" behindDoc="1" locked="0" layoutInCell="1" allowOverlap="1" wp14:anchorId="36A0C796" wp14:editId="5115A83F">
              <wp:simplePos x="0" y="0"/>
              <wp:positionH relativeFrom="column">
                <wp:posOffset>-1290955</wp:posOffset>
              </wp:positionH>
              <wp:positionV relativeFrom="paragraph">
                <wp:posOffset>-16493</wp:posOffset>
              </wp:positionV>
              <wp:extent cx="8810625" cy="914400"/>
              <wp:effectExtent l="152400" t="171450" r="409575" b="400050"/>
              <wp:wrapNone/>
              <wp:docPr id="5" name="5 Rectángulo"/>
              <wp:cNvGraphicFramePr/>
              <a:graphic xmlns:a="http://schemas.openxmlformats.org/drawingml/2006/main">
                <a:graphicData uri="http://schemas.microsoft.com/office/word/2010/wordprocessingShape">
                  <wps:wsp>
                    <wps:cNvSpPr/>
                    <wps:spPr>
                      <a:xfrm>
                        <a:off x="0" y="0"/>
                        <a:ext cx="8810625" cy="914400"/>
                      </a:xfrm>
                      <a:prstGeom prst="rect">
                        <a:avLst/>
                      </a:prstGeom>
                      <a:solidFill>
                        <a:srgbClr val="0000FF"/>
                      </a:solidFill>
                      <a:ln>
                        <a:solidFill>
                          <a:schemeClr val="tx2">
                            <a:lumMod val="60000"/>
                            <a:lumOff val="40000"/>
                          </a:schemeClr>
                        </a:solidFill>
                      </a:ln>
                      <a:effectLst>
                        <a:glow rad="1397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C4DA6" id="5 Rectángulo" o:spid="_x0000_s1026" style="position:absolute;margin-left:-101.65pt;margin-top:-1.3pt;width:693.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" fillcolor="blue" strokecolor="#8496b0 [1951]" strokeweight=".5pt">
              <v:shadow on="t" color="black" opacity="19660f" offset="4.49014mm,4.49014mm"/>
            </v:rect>
          </w:pict>
        </mc:Fallback>
      </mc:AlternateContent>
    </w:r>
    <w:r w:rsidRPr="00B72160">
      <w:rPr>
        <w:noProof/>
        <w:sz w:val="18"/>
        <w:szCs w:val="18"/>
        <w:lang w:val="en-US"/>
      </w:rPr>
      <mc:AlternateContent>
        <mc:Choice Requires="wps">
          <w:drawing>
            <wp:anchor distT="0" distB="0" distL="114300" distR="114300" simplePos="0" relativeHeight="251660288" behindDoc="0" locked="0" layoutInCell="1" allowOverlap="1" wp14:anchorId="5C43A38C" wp14:editId="29E62613">
              <wp:simplePos x="0" y="0"/>
              <wp:positionH relativeFrom="column">
                <wp:posOffset>-527077</wp:posOffset>
              </wp:positionH>
              <wp:positionV relativeFrom="paragraph">
                <wp:posOffset>48639</wp:posOffset>
              </wp:positionV>
              <wp:extent cx="301558" cy="282102"/>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58" cy="282102"/>
                      </a:xfrm>
                      <a:prstGeom prst="rect">
                        <a:avLst/>
                      </a:prstGeom>
                      <a:noFill/>
                      <a:ln w="9525">
                        <a:noFill/>
                        <a:miter lim="800000"/>
                        <a:headEnd/>
                        <a:tailEnd/>
                      </a:ln>
                    </wps:spPr>
                    <wps:txbx>
                      <w:txbxContent>
                        <w:p w:rsidR="008A6477" w:rsidRPr="003B1214" w:rsidRDefault="00364A99" w:rsidP="007716B5">
                          <w:pPr>
                            <w:pStyle w:val="Piedepgina"/>
                            <w:rPr>
                              <w:b/>
                              <w:color w:val="FFFFFF" w:themeColor="background1"/>
                            </w:rPr>
                          </w:pPr>
                          <w:sdt>
                            <w:sdtPr>
                              <w:rPr>
                                <w:b/>
                                <w:color w:val="FFFFFF" w:themeColor="background1"/>
                              </w:rPr>
                              <w:id w:val="103161255"/>
                              <w:docPartObj>
                                <w:docPartGallery w:val="Page Numbers (Bottom of Page)"/>
                                <w:docPartUnique/>
                              </w:docPartObj>
                            </w:sdtPr>
                            <w:sdtEndPr/>
                            <w:sdtContent>
                              <w:r w:rsidR="008A6477" w:rsidRPr="003B1214">
                                <w:rPr>
                                  <w:b/>
                                  <w:color w:val="FFFFFF" w:themeColor="background1"/>
                                </w:rPr>
                                <w:fldChar w:fldCharType="begin"/>
                              </w:r>
                              <w:r w:rsidR="008A6477" w:rsidRPr="003B1214">
                                <w:rPr>
                                  <w:b/>
                                  <w:color w:val="FFFFFF" w:themeColor="background1"/>
                                </w:rPr>
                                <w:instrText>PAGE   \* MERGEFORMAT</w:instrText>
                              </w:r>
                              <w:r w:rsidR="008A6477" w:rsidRPr="003B1214">
                                <w:rPr>
                                  <w:b/>
                                  <w:color w:val="FFFFFF" w:themeColor="background1"/>
                                </w:rPr>
                                <w:fldChar w:fldCharType="separate"/>
                              </w:r>
                              <w:r w:rsidRPr="00364A99">
                                <w:rPr>
                                  <w:b/>
                                  <w:noProof/>
                                  <w:color w:val="FFFFFF" w:themeColor="background1"/>
                                  <w:lang w:val="es-ES"/>
                                </w:rPr>
                                <w:t>3</w:t>
                              </w:r>
                              <w:r w:rsidR="008A6477" w:rsidRPr="003B1214">
                                <w:rPr>
                                  <w:b/>
                                  <w:color w:val="FFFFFF" w:themeColor="background1"/>
                                </w:rPr>
                                <w:fldChar w:fldCharType="end"/>
                              </w:r>
                            </w:sdtContent>
                          </w:sdt>
                        </w:p>
                        <w:p w:rsidR="008A6477" w:rsidRDefault="008A6477" w:rsidP="00771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3A38C" id="_x0000_t202" coordsize="21600,21600" o:spt="202" path="m,l,21600r21600,l21600,xe">
              <v:stroke joinstyle="miter"/>
              <v:path gradientshapeok="t" o:connecttype="rect"/>
            </v:shapetype>
            <v:shape id="Cuadro de texto 2" o:spid="_x0000_s1026" type="#_x0000_t202" style="position:absolute;left:0;text-align:left;margin-left:-41.5pt;margin-top:3.85pt;width:23.7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" filled="f" stroked="f">
              <v:textbox>
                <w:txbxContent>
                  <w:p w:rsidR="008A6477" w:rsidRPr="003B1214" w:rsidRDefault="00364A99" w:rsidP="007716B5">
                    <w:pPr>
                      <w:pStyle w:val="Piedepgina"/>
                      <w:rPr>
                        <w:b/>
                        <w:color w:val="FFFFFF" w:themeColor="background1"/>
                      </w:rPr>
                    </w:pPr>
                    <w:sdt>
                      <w:sdtPr>
                        <w:rPr>
                          <w:b/>
                          <w:color w:val="FFFFFF" w:themeColor="background1"/>
                        </w:rPr>
                        <w:id w:val="103161255"/>
                        <w:docPartObj>
                          <w:docPartGallery w:val="Page Numbers (Bottom of Page)"/>
                          <w:docPartUnique/>
                        </w:docPartObj>
                      </w:sdtPr>
                      <w:sdtEndPr/>
                      <w:sdtContent>
                        <w:r w:rsidR="008A6477" w:rsidRPr="003B1214">
                          <w:rPr>
                            <w:b/>
                            <w:color w:val="FFFFFF" w:themeColor="background1"/>
                          </w:rPr>
                          <w:fldChar w:fldCharType="begin"/>
                        </w:r>
                        <w:r w:rsidR="008A6477" w:rsidRPr="003B1214">
                          <w:rPr>
                            <w:b/>
                            <w:color w:val="FFFFFF" w:themeColor="background1"/>
                          </w:rPr>
                          <w:instrText>PAGE   \* MERGEFORMAT</w:instrText>
                        </w:r>
                        <w:r w:rsidR="008A6477" w:rsidRPr="003B1214">
                          <w:rPr>
                            <w:b/>
                            <w:color w:val="FFFFFF" w:themeColor="background1"/>
                          </w:rPr>
                          <w:fldChar w:fldCharType="separate"/>
                        </w:r>
                        <w:r w:rsidRPr="00364A99">
                          <w:rPr>
                            <w:b/>
                            <w:noProof/>
                            <w:color w:val="FFFFFF" w:themeColor="background1"/>
                            <w:lang w:val="es-ES"/>
                          </w:rPr>
                          <w:t>3</w:t>
                        </w:r>
                        <w:r w:rsidR="008A6477" w:rsidRPr="003B1214">
                          <w:rPr>
                            <w:b/>
                            <w:color w:val="FFFFFF" w:themeColor="background1"/>
                          </w:rPr>
                          <w:fldChar w:fldCharType="end"/>
                        </w:r>
                      </w:sdtContent>
                    </w:sdt>
                  </w:p>
                  <w:p w:rsidR="008A6477" w:rsidRDefault="008A6477" w:rsidP="007716B5"/>
                </w:txbxContent>
              </v:textbox>
            </v:shape>
          </w:pict>
        </mc:Fallback>
      </mc:AlternateContent>
    </w:r>
    <w:r>
      <w:rPr>
        <w:noProof/>
        <w:color w:val="FFFFFF" w:themeColor="background1"/>
        <w:sz w:val="18"/>
        <w:szCs w:val="18"/>
        <w:lang w:eastAsia="es-MX"/>
      </w:rPr>
      <w:t>Automatización e Ingeniería en Procesos y Sistemas S.A. de C.V.</w:t>
    </w:r>
  </w:p>
  <w:p w:rsidR="008A6477" w:rsidRDefault="008A6477" w:rsidP="007716B5">
    <w:pPr>
      <w:pStyle w:val="Piedepgina"/>
      <w:jc w:val="right"/>
      <w:rPr>
        <w:color w:val="FFFFFF" w:themeColor="background1"/>
        <w:sz w:val="18"/>
        <w:szCs w:val="18"/>
      </w:rPr>
    </w:pPr>
    <w:r w:rsidRPr="00B72160">
      <w:rPr>
        <w:color w:val="FFFFFF" w:themeColor="background1"/>
        <w:sz w:val="18"/>
        <w:szCs w:val="18"/>
      </w:rPr>
      <w:t>Valle de</w:t>
    </w:r>
    <w:r>
      <w:rPr>
        <w:color w:val="FFFFFF" w:themeColor="background1"/>
        <w:sz w:val="18"/>
        <w:szCs w:val="18"/>
      </w:rPr>
      <w:t xml:space="preserve"> Tehuacán #139</w:t>
    </w:r>
    <w:r w:rsidRPr="00B72160">
      <w:rPr>
        <w:color w:val="FFFFFF" w:themeColor="background1"/>
        <w:sz w:val="18"/>
        <w:szCs w:val="18"/>
      </w:rPr>
      <w:t xml:space="preserve">, Col. Valle de Aragón 3a Sección, Ecatepec, Edo., </w:t>
    </w:r>
    <w:proofErr w:type="spellStart"/>
    <w:r w:rsidRPr="00B72160">
      <w:rPr>
        <w:color w:val="FFFFFF" w:themeColor="background1"/>
        <w:sz w:val="18"/>
        <w:szCs w:val="18"/>
      </w:rPr>
      <w:t>Méx</w:t>
    </w:r>
    <w:proofErr w:type="spellEnd"/>
    <w:r w:rsidRPr="00B72160">
      <w:rPr>
        <w:color w:val="FFFFFF" w:themeColor="background1"/>
        <w:sz w:val="18"/>
        <w:szCs w:val="18"/>
      </w:rPr>
      <w:t>., C.P. 55280</w:t>
    </w:r>
  </w:p>
  <w:p w:rsidR="008A6477" w:rsidRDefault="008A6477" w:rsidP="007716B5">
    <w:pPr>
      <w:pStyle w:val="Piedepgina"/>
      <w:jc w:val="right"/>
    </w:pPr>
    <w:r w:rsidRPr="00A97718">
      <w:rPr>
        <w:color w:val="FFFFFF" w:themeColor="background1"/>
        <w:sz w:val="18"/>
        <w:szCs w:val="18"/>
      </w:rPr>
      <w:t xml:space="preserve">Buzón: </w:t>
    </w:r>
    <w:proofErr w:type="gramStart"/>
    <w:r w:rsidRPr="00A97718">
      <w:rPr>
        <w:color w:val="FFFFFF" w:themeColor="background1"/>
        <w:sz w:val="18"/>
        <w:szCs w:val="18"/>
      </w:rPr>
      <w:t>cyber-lab@cyber-lab.com.mx ,</w:t>
    </w:r>
    <w:proofErr w:type="gramEnd"/>
    <w:r w:rsidRPr="00A97718">
      <w:rPr>
        <w:color w:val="FFFFFF" w:themeColor="background1"/>
        <w:sz w:val="18"/>
        <w:szCs w:val="18"/>
      </w:rPr>
      <w:t xml:space="preserve"> Sitio Web: www.cyber-lab.com.mx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E5" w:rsidRDefault="007C0BE5" w:rsidP="007716B5">
      <w:pPr>
        <w:spacing w:after="0" w:line="240" w:lineRule="auto"/>
      </w:pPr>
      <w:r>
        <w:separator/>
      </w:r>
    </w:p>
  </w:footnote>
  <w:footnote w:type="continuationSeparator" w:id="0">
    <w:p w:rsidR="007C0BE5" w:rsidRDefault="007C0BE5" w:rsidP="00771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77" w:rsidRDefault="008A6477">
    <w:pPr>
      <w:pStyle w:val="Encabezado"/>
    </w:pPr>
    <w:r>
      <w:rPr>
        <w:noProof/>
        <w:sz w:val="28"/>
        <w:szCs w:val="28"/>
        <w:lang w:val="en-US"/>
      </w:rPr>
      <w:drawing>
        <wp:anchor distT="0" distB="0" distL="114300" distR="114300" simplePos="0" relativeHeight="251664384" behindDoc="0" locked="0" layoutInCell="1" allowOverlap="1" wp14:anchorId="20C4CA00" wp14:editId="388612EE">
          <wp:simplePos x="0" y="0"/>
          <wp:positionH relativeFrom="column">
            <wp:posOffset>4711082</wp:posOffset>
          </wp:positionH>
          <wp:positionV relativeFrom="paragraph">
            <wp:posOffset>-132080</wp:posOffset>
          </wp:positionV>
          <wp:extent cx="1342390" cy="53657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ipssa-(MR)-Sol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53657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lang w:val="en-US"/>
      </w:rPr>
      <w:drawing>
        <wp:anchor distT="0" distB="0" distL="114300" distR="114300" simplePos="0" relativeHeight="251662336" behindDoc="0" locked="0" layoutInCell="1" allowOverlap="1" wp14:anchorId="742DBF22" wp14:editId="1A0A6F6B">
          <wp:simplePos x="0" y="0"/>
          <wp:positionH relativeFrom="column">
            <wp:posOffset>-497823</wp:posOffset>
          </wp:positionH>
          <wp:positionV relativeFrom="paragraph">
            <wp:posOffset>-115570</wp:posOffset>
          </wp:positionV>
          <wp:extent cx="1838325" cy="474980"/>
          <wp:effectExtent l="0" t="0" r="9525"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yberla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474980"/>
                  </a:xfrm>
                  <a:prstGeom prst="rect">
                    <a:avLst/>
                  </a:prstGeom>
                </pic:spPr>
              </pic:pic>
            </a:graphicData>
          </a:graphic>
          <wp14:sizeRelH relativeFrom="page">
            <wp14:pctWidth>0</wp14:pctWidth>
          </wp14:sizeRelH>
          <wp14:sizeRelV relativeFrom="page">
            <wp14:pctHeight>0</wp14:pctHeight>
          </wp14:sizeRelV>
        </wp:anchor>
      </w:drawing>
    </w:r>
    <w:r w:rsidRPr="007716B5">
      <w:rPr>
        <w:noProof/>
        <w:lang w:val="en-US"/>
      </w:rPr>
      <mc:AlternateContent>
        <mc:Choice Requires="wps">
          <w:drawing>
            <wp:anchor distT="0" distB="0" distL="114300" distR="114300" simplePos="0" relativeHeight="251666432" behindDoc="0" locked="0" layoutInCell="1" allowOverlap="1" wp14:anchorId="1D611D49" wp14:editId="31AD42F3">
              <wp:simplePos x="0" y="0"/>
              <wp:positionH relativeFrom="column">
                <wp:posOffset>1337945</wp:posOffset>
              </wp:positionH>
              <wp:positionV relativeFrom="paragraph">
                <wp:posOffset>252095</wp:posOffset>
              </wp:positionV>
              <wp:extent cx="3326765" cy="0"/>
              <wp:effectExtent l="0" t="0" r="2603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6765" cy="0"/>
                      </a:xfrm>
                      <a:prstGeom prst="straightConnector1">
                        <a:avLst/>
                      </a:prstGeom>
                      <a:ln>
                        <a:solidFill>
                          <a:srgbClr val="1A1AD6"/>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6454654" id="_x0000_t32" coordsize="21600,21600" o:spt="32" o:oned="t" path="m,l21600,21600e" filled="f">
              <v:path arrowok="t" fillok="f" o:connecttype="none"/>
              <o:lock v:ext="edit" shapetype="t"/>
            </v:shapetype>
            <v:shape id="AutoShape 10" o:spid="_x0000_s1026" type="#_x0000_t32" style="position:absolute;margin-left:105.35pt;margin-top:19.85pt;width:26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" strokecolor="#1a1ad6" strokeweight="1pt">
              <v:stroke joinstyle="miter"/>
            </v:shape>
          </w:pict>
        </mc:Fallback>
      </mc:AlternateContent>
    </w:r>
    <w:r w:rsidRPr="007716B5">
      <w:rPr>
        <w:noProof/>
        <w:lang w:val="en-US"/>
      </w:rPr>
      <mc:AlternateContent>
        <mc:Choice Requires="wps">
          <w:drawing>
            <wp:anchor distT="0" distB="0" distL="114300" distR="114300" simplePos="0" relativeHeight="251667456" behindDoc="0" locked="0" layoutInCell="1" allowOverlap="1" wp14:anchorId="5EEE3E6A" wp14:editId="74DD560D">
              <wp:simplePos x="0" y="0"/>
              <wp:positionH relativeFrom="column">
                <wp:posOffset>1425575</wp:posOffset>
              </wp:positionH>
              <wp:positionV relativeFrom="paragraph">
                <wp:posOffset>299737</wp:posOffset>
              </wp:positionV>
              <wp:extent cx="3112770" cy="0"/>
              <wp:effectExtent l="38100" t="19050" r="68580" b="114300"/>
              <wp:wrapNone/>
              <wp:docPr id="14" name="14 Conector recto"/>
              <wp:cNvGraphicFramePr/>
              <a:graphic xmlns:a="http://schemas.openxmlformats.org/drawingml/2006/main">
                <a:graphicData uri="http://schemas.microsoft.com/office/word/2010/wordprocessingShape">
                  <wps:wsp>
                    <wps:cNvCnPr/>
                    <wps:spPr>
                      <a:xfrm>
                        <a:off x="0" y="0"/>
                        <a:ext cx="3112770" cy="0"/>
                      </a:xfrm>
                      <a:prstGeom prst="line">
                        <a:avLst/>
                      </a:prstGeom>
                      <a:ln>
                        <a:solidFill>
                          <a:srgbClr val="00B0F0"/>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46BE4" id="1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5pt,23.6pt" to="357.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" strokecolor="#00b0f0" strokeweight=".5pt">
              <v:stroke joinstyle="miter"/>
              <v:shadow on="t" color="black" opacity="26214f" origin=",-.5" offset="0,3pt"/>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9.25pt;height:509.25pt;visibility:visible;mso-wrap-style:square" o:bullet="t">
        <v:imagedata r:id="rId1" o:title=""/>
      </v:shape>
    </w:pict>
  </w:numPicBullet>
  <w:abstractNum w:abstractNumId="0" w15:restartNumberingAfterBreak="0">
    <w:nsid w:val="09CC17C5"/>
    <w:multiLevelType w:val="multilevel"/>
    <w:tmpl w:val="08CE169C"/>
    <w:lvl w:ilvl="0">
      <w:start w:val="1"/>
      <w:numFmt w:val="decimal"/>
      <w:lvlText w:val="%1"/>
      <w:lvlJc w:val="left"/>
      <w:pPr>
        <w:ind w:left="645" w:hanging="64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15645070"/>
    <w:multiLevelType w:val="hybridMultilevel"/>
    <w:tmpl w:val="84B226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C1D3B9F"/>
    <w:multiLevelType w:val="multilevel"/>
    <w:tmpl w:val="A6CA180C"/>
    <w:lvl w:ilvl="0">
      <w:start w:val="8"/>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DD948D0"/>
    <w:multiLevelType w:val="hybridMultilevel"/>
    <w:tmpl w:val="956266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1D2BA8"/>
    <w:multiLevelType w:val="multilevel"/>
    <w:tmpl w:val="7138F8A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F656FC"/>
    <w:multiLevelType w:val="hybridMultilevel"/>
    <w:tmpl w:val="A2FE5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7F2AD2"/>
    <w:multiLevelType w:val="hybridMultilevel"/>
    <w:tmpl w:val="1102C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B86598"/>
    <w:multiLevelType w:val="multilevel"/>
    <w:tmpl w:val="88B02944"/>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3F4516F"/>
    <w:multiLevelType w:val="multilevel"/>
    <w:tmpl w:val="A6CA180C"/>
    <w:lvl w:ilvl="0">
      <w:start w:val="8"/>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A8C4DCC"/>
    <w:multiLevelType w:val="multilevel"/>
    <w:tmpl w:val="A6CA180C"/>
    <w:lvl w:ilvl="0">
      <w:start w:val="8"/>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3B41EC7"/>
    <w:multiLevelType w:val="hybridMultilevel"/>
    <w:tmpl w:val="91E43C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BC5E78"/>
    <w:multiLevelType w:val="multilevel"/>
    <w:tmpl w:val="DAE666A2"/>
    <w:lvl w:ilvl="0">
      <w:start w:val="8"/>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50203D5"/>
    <w:multiLevelType w:val="hybridMultilevel"/>
    <w:tmpl w:val="40FA23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830EFC"/>
    <w:multiLevelType w:val="hybridMultilevel"/>
    <w:tmpl w:val="32682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571BFF"/>
    <w:multiLevelType w:val="multilevel"/>
    <w:tmpl w:val="5CBE3A04"/>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CC923E4"/>
    <w:multiLevelType w:val="multilevel"/>
    <w:tmpl w:val="380463F8"/>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54B1478"/>
    <w:multiLevelType w:val="hybridMultilevel"/>
    <w:tmpl w:val="E5268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004F75"/>
    <w:multiLevelType w:val="multilevel"/>
    <w:tmpl w:val="A6CA180C"/>
    <w:lvl w:ilvl="0">
      <w:start w:val="8"/>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7D1901FF"/>
    <w:multiLevelType w:val="multilevel"/>
    <w:tmpl w:val="67E8AD00"/>
    <w:lvl w:ilvl="0">
      <w:start w:val="8"/>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5"/>
  </w:num>
  <w:num w:numId="3">
    <w:abstractNumId w:val="4"/>
  </w:num>
  <w:num w:numId="4">
    <w:abstractNumId w:val="13"/>
  </w:num>
  <w:num w:numId="5">
    <w:abstractNumId w:val="10"/>
  </w:num>
  <w:num w:numId="6">
    <w:abstractNumId w:val="16"/>
  </w:num>
  <w:num w:numId="7">
    <w:abstractNumId w:val="3"/>
  </w:num>
  <w:num w:numId="8">
    <w:abstractNumId w:val="6"/>
  </w:num>
  <w:num w:numId="9">
    <w:abstractNumId w:val="12"/>
  </w:num>
  <w:num w:numId="10">
    <w:abstractNumId w:val="1"/>
  </w:num>
  <w:num w:numId="11">
    <w:abstractNumId w:val="4"/>
  </w:num>
  <w:num w:numId="12">
    <w:abstractNumId w:val="4"/>
  </w:num>
  <w:num w:numId="13">
    <w:abstractNumId w:val="4"/>
  </w:num>
  <w:num w:numId="14">
    <w:abstractNumId w:val="0"/>
  </w:num>
  <w:num w:numId="15">
    <w:abstractNumId w:val="15"/>
  </w:num>
  <w:num w:numId="16">
    <w:abstractNumId w:val="7"/>
  </w:num>
  <w:num w:numId="17">
    <w:abstractNumId w:val="14"/>
  </w:num>
  <w:num w:numId="18">
    <w:abstractNumId w:val="18"/>
  </w:num>
  <w:num w:numId="19">
    <w:abstractNumId w:val="11"/>
  </w:num>
  <w:num w:numId="20">
    <w:abstractNumId w:val="9"/>
  </w:num>
  <w:num w:numId="21">
    <w:abstractNumId w:val="2"/>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B5"/>
    <w:rsid w:val="00021B5D"/>
    <w:rsid w:val="00112C7B"/>
    <w:rsid w:val="00132AD2"/>
    <w:rsid w:val="00133103"/>
    <w:rsid w:val="00282133"/>
    <w:rsid w:val="00364A99"/>
    <w:rsid w:val="003C179B"/>
    <w:rsid w:val="00613737"/>
    <w:rsid w:val="00671BA2"/>
    <w:rsid w:val="007654B0"/>
    <w:rsid w:val="00770EF6"/>
    <w:rsid w:val="007716B5"/>
    <w:rsid w:val="007C0BE5"/>
    <w:rsid w:val="00837E93"/>
    <w:rsid w:val="008A6477"/>
    <w:rsid w:val="00902564"/>
    <w:rsid w:val="009658AB"/>
    <w:rsid w:val="00A1529D"/>
    <w:rsid w:val="00B6488B"/>
    <w:rsid w:val="00CE6366"/>
    <w:rsid w:val="00DD703A"/>
    <w:rsid w:val="00DF181E"/>
    <w:rsid w:val="00E24D0E"/>
    <w:rsid w:val="00E77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9450"/>
  <w15:chartTrackingRefBased/>
  <w15:docId w15:val="{619FCEA2-D5D5-490C-84E9-DB3FE4CD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716B5"/>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716B5"/>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6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6B5"/>
  </w:style>
  <w:style w:type="paragraph" w:styleId="Piedepgina">
    <w:name w:val="footer"/>
    <w:basedOn w:val="Normal"/>
    <w:link w:val="PiedepginaCar"/>
    <w:uiPriority w:val="99"/>
    <w:unhideWhenUsed/>
    <w:rsid w:val="007716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6B5"/>
  </w:style>
  <w:style w:type="character" w:customStyle="1" w:styleId="Ttulo1Car">
    <w:name w:val="Título 1 Car"/>
    <w:basedOn w:val="Fuentedeprrafopredeter"/>
    <w:link w:val="Ttulo1"/>
    <w:uiPriority w:val="9"/>
    <w:rsid w:val="007716B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716B5"/>
    <w:rPr>
      <w:rFonts w:asciiTheme="majorHAnsi" w:eastAsiaTheme="majorEastAsia" w:hAnsiTheme="majorHAnsi" w:cstheme="majorBidi"/>
      <w:color w:val="2E74B5" w:themeColor="accent1" w:themeShade="BF"/>
      <w:sz w:val="26"/>
      <w:szCs w:val="26"/>
    </w:rPr>
  </w:style>
  <w:style w:type="paragraph" w:styleId="Sangradetextonormal">
    <w:name w:val="Body Text Indent"/>
    <w:basedOn w:val="Normal"/>
    <w:link w:val="SangradetextonormalCar"/>
    <w:uiPriority w:val="99"/>
    <w:rsid w:val="007716B5"/>
    <w:pPr>
      <w:spacing w:after="0" w:line="240" w:lineRule="auto"/>
      <w:jc w:val="both"/>
    </w:pPr>
    <w:rPr>
      <w:rFonts w:ascii="Arial" w:eastAsia="Calibri" w:hAnsi="Arial" w:cs="Times New Roman"/>
      <w:szCs w:val="20"/>
      <w:lang w:val="en-US"/>
    </w:rPr>
  </w:style>
  <w:style w:type="character" w:customStyle="1" w:styleId="SangradetextonormalCar">
    <w:name w:val="Sangría de texto normal Car"/>
    <w:basedOn w:val="Fuentedeprrafopredeter"/>
    <w:link w:val="Sangradetextonormal"/>
    <w:uiPriority w:val="99"/>
    <w:rsid w:val="007716B5"/>
    <w:rPr>
      <w:rFonts w:ascii="Arial" w:eastAsia="Calibri" w:hAnsi="Arial" w:cs="Times New Roman"/>
      <w:szCs w:val="20"/>
      <w:lang w:val="en-US"/>
    </w:rPr>
  </w:style>
  <w:style w:type="paragraph" w:styleId="Prrafodelista">
    <w:name w:val="List Paragraph"/>
    <w:basedOn w:val="Normal"/>
    <w:uiPriority w:val="34"/>
    <w:qFormat/>
    <w:rsid w:val="009658AB"/>
    <w:pPr>
      <w:ind w:left="720"/>
      <w:contextualSpacing/>
    </w:pPr>
  </w:style>
  <w:style w:type="character" w:styleId="Hipervnculo">
    <w:name w:val="Hyperlink"/>
    <w:basedOn w:val="Fuentedeprrafopredeter"/>
    <w:uiPriority w:val="99"/>
    <w:unhideWhenUsed/>
    <w:rsid w:val="003C179B"/>
    <w:rPr>
      <w:color w:val="0563C1" w:themeColor="hyperlink"/>
      <w:u w:val="single"/>
    </w:rPr>
  </w:style>
  <w:style w:type="table" w:styleId="Tabladecuadrcula4-nfasis1">
    <w:name w:val="Grid Table 4 Accent 1"/>
    <w:basedOn w:val="Tablanormal"/>
    <w:uiPriority w:val="49"/>
    <w:rsid w:val="00E24D0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
    <w:name w:val="Table Grid"/>
    <w:basedOn w:val="Tablanormal"/>
    <w:uiPriority w:val="39"/>
    <w:rsid w:val="00DD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559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Automatización e Ingeniería en Procesos y Sistemas S.A. de C.V.</dc:creator>
  <cp:keywords/>
  <dc:description/>
  <cp:lastModifiedBy>satelite</cp:lastModifiedBy>
  <cp:revision>3</cp:revision>
  <cp:lastPrinted>2018-02-02T22:49:00Z</cp:lastPrinted>
  <dcterms:created xsi:type="dcterms:W3CDTF">2020-04-03T17:11:00Z</dcterms:created>
  <dcterms:modified xsi:type="dcterms:W3CDTF">2020-04-03T18:40:00Z</dcterms:modified>
</cp:coreProperties>
</file>